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B" w:rsidRDefault="00BD718E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4</w:t>
      </w: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DI“ CAMPORA-AIELLO” (CS)</w:t>
      </w:r>
    </w:p>
    <w:p w:rsidR="0088643B" w:rsidRDefault="0088643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</w:t>
      </w:r>
      <w:r w:rsidR="008E2AE9">
        <w:rPr>
          <w:rFonts w:ascii="Arial Narrow" w:hAnsi="Arial Narrow" w:cs="Times New Roman"/>
          <w:sz w:val="22"/>
          <w:szCs w:val="22"/>
        </w:rPr>
        <w:t>erari per l’anno scolastico 20</w:t>
      </w:r>
      <w:r w:rsidR="00E15B58">
        <w:rPr>
          <w:rFonts w:ascii="Arial Narrow" w:hAnsi="Arial Narrow" w:cs="Times New Roman"/>
          <w:sz w:val="22"/>
          <w:szCs w:val="22"/>
        </w:rPr>
        <w:t>23</w:t>
      </w:r>
      <w:r w:rsidR="004E3328">
        <w:rPr>
          <w:rFonts w:ascii="Arial Narrow" w:hAnsi="Arial Narrow" w:cs="Times New Roman"/>
          <w:sz w:val="22"/>
          <w:szCs w:val="22"/>
        </w:rPr>
        <w:t>/2</w:t>
      </w:r>
      <w:r w:rsidR="00E15B58">
        <w:rPr>
          <w:rFonts w:ascii="Arial Narrow" w:hAnsi="Arial Narrow" w:cs="Times New Roman"/>
          <w:sz w:val="22"/>
          <w:szCs w:val="22"/>
        </w:rPr>
        <w:t>4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,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Sotto la propria personale responsabilità ai sensi del D.P.R. 28.12.2000 n° 445, come integrato dall’art.15 L.n.3/2003 e modificato dall’art. 15 L. n. 183/2011, consapevole delleconseguenze previste dalla legge in caso di dichiarazioni mendaci, quanto segue: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figli… di ________________________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 sentenza del Tribunale di __________________________in data_______________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Consensualmente o legalmente con atto del Trib. Di ______________in data__________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</w:t>
      </w:r>
      <w:proofErr w:type="spellEnd"/>
      <w:r>
        <w:rPr>
          <w:rFonts w:ascii="Arial Narrow" w:hAnsi="Arial Narrow" w:cs="Times New Roman"/>
          <w:sz w:val="22"/>
          <w:szCs w:val="22"/>
        </w:rPr>
        <w:t>… con __________________________  residente nel Comune di ____________________________ (</w:t>
      </w:r>
      <w:proofErr w:type="spellStart"/>
      <w:r>
        <w:rPr>
          <w:rFonts w:ascii="Arial Narrow" w:hAnsi="Arial Narrow" w:cs="Times New Roman"/>
          <w:sz w:val="22"/>
          <w:szCs w:val="22"/>
        </w:rPr>
        <w:t>prov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.___) via/pz ___________________________ n° ___ dal 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 proficuo lavoro.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parenteladi________________  può essere assistito soltanto nel Comune di ________________________ in quanto nella sede di titolarità non esiste un istituto di cura nel quale il medesimo possa essere assistito .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>
        <w:rPr>
          <w:rFonts w:ascii="Arial Narrow" w:hAnsi="Arial Narrow" w:cs="Times New Roman"/>
          <w:sz w:val="22"/>
          <w:szCs w:val="22"/>
        </w:rPr>
        <w:t>trasferit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>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 xml:space="preserve">a  partire dalle operazioni di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che disciplinano le  modalità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trasferitod’ufficio in quanto soprannumerario;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8864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643B"/>
    <w:rsid w:val="00350DE4"/>
    <w:rsid w:val="004E3328"/>
    <w:rsid w:val="0088643B"/>
    <w:rsid w:val="00890EDE"/>
    <w:rsid w:val="008E2AE9"/>
    <w:rsid w:val="0094052F"/>
    <w:rsid w:val="00BD718E"/>
    <w:rsid w:val="00DB6130"/>
    <w:rsid w:val="00E15B58"/>
    <w:rsid w:val="00E52ECF"/>
    <w:rsid w:val="00F0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segreteria2</cp:lastModifiedBy>
  <cp:revision>4</cp:revision>
  <cp:lastPrinted>2018-04-19T06:21:00Z</cp:lastPrinted>
  <dcterms:created xsi:type="dcterms:W3CDTF">2021-04-02T10:15:00Z</dcterms:created>
  <dcterms:modified xsi:type="dcterms:W3CDTF">2023-03-09T09:58:00Z</dcterms:modified>
</cp:coreProperties>
</file>